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6" w:rsidRPr="00C11A39" w:rsidRDefault="00D879E6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9E6" w:rsidRPr="00C11A39" w:rsidRDefault="008F69D1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69D1">
        <w:rPr>
          <w:rFonts w:ascii="Times New Roman" w:hAnsi="Times New Roman" w:cs="Times New Roman"/>
          <w:sz w:val="24"/>
          <w:szCs w:val="24"/>
          <w:lang w:val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684585252" r:id="rId8"/>
        </w:object>
      </w:r>
      <w:r w:rsidR="00261247" w:rsidRPr="00C11A39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879E6" w:rsidRPr="00C11A39" w:rsidRDefault="00261247" w:rsidP="00C11A39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1A3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 xml:space="preserve">Инструкция разработана в соответствии с </w:t>
      </w:r>
      <w:r w:rsidR="00AB491C" w:rsidRPr="00C11A3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«Правилами противопожарного режима в Российской Федерации» (утв. Постановлением Правительства РФ № 1479 от 16.09.2020 г</w:t>
      </w:r>
      <w:r w:rsidRPr="00C11A3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  <w:proofErr w:type="gramEnd"/>
    </w:p>
    <w:p w:rsidR="00D879E6" w:rsidRPr="00C11A39" w:rsidRDefault="00261247" w:rsidP="00C11A39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Действия при пожаре, обнаружении признаков горения</w:t>
      </w:r>
      <w:r w:rsidR="00AB491C"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AB491C" w:rsidRPr="00C11A39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C11A39" w:rsidRPr="00C11A39">
        <w:rPr>
          <w:rFonts w:ascii="Times New Roman" w:hAnsi="Times New Roman" w:cs="Times New Roman"/>
          <w:sz w:val="24"/>
          <w:szCs w:val="28"/>
          <w:lang w:val="ru-RU"/>
        </w:rPr>
        <w:t xml:space="preserve">МАУ </w:t>
      </w:r>
      <w:r w:rsidR="00FE2781">
        <w:rPr>
          <w:rFonts w:ascii="Times New Roman" w:hAnsi="Times New Roman" w:cs="Times New Roman"/>
          <w:sz w:val="24"/>
          <w:szCs w:val="28"/>
          <w:lang w:val="ru-RU"/>
        </w:rPr>
        <w:t>«СШ№4</w:t>
      </w:r>
      <w:r w:rsidR="00C11A39" w:rsidRPr="00C11A39">
        <w:rPr>
          <w:rFonts w:ascii="Times New Roman" w:hAnsi="Times New Roman" w:cs="Times New Roman"/>
          <w:sz w:val="24"/>
          <w:lang w:val="ru-RU"/>
        </w:rPr>
        <w:t>» г. Улан-Удэ»</w:t>
      </w:r>
      <w:r w:rsidR="00C11A39">
        <w:rPr>
          <w:rFonts w:ascii="Times New Roman" w:hAnsi="Times New Roman" w:cs="Times New Roman"/>
          <w:sz w:val="24"/>
          <w:lang w:val="ru-RU"/>
        </w:rPr>
        <w:t xml:space="preserve"> (далее – </w:t>
      </w:r>
      <w:r w:rsidR="00FE2781">
        <w:rPr>
          <w:rFonts w:ascii="Times New Roman" w:hAnsi="Times New Roman" w:cs="Times New Roman"/>
          <w:sz w:val="24"/>
          <w:lang w:val="ru-RU"/>
        </w:rPr>
        <w:t>МАУ «СШ №4</w:t>
      </w:r>
      <w:r w:rsidR="00C11A39">
        <w:rPr>
          <w:rFonts w:ascii="Times New Roman" w:hAnsi="Times New Roman" w:cs="Times New Roman"/>
          <w:sz w:val="24"/>
          <w:lang w:val="ru-RU"/>
        </w:rPr>
        <w:t>»).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пожара либо признаков горения (задымление, запах гари, повышение температуры и т. д.) без промедления сообщить об этом по телефонам:  стационарному -  "01", "112";  сотовому, оператор "Мегафон" - "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";  сотовому, оператор "МТС" - "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"; сотовому, оператор "</w:t>
      </w:r>
      <w:proofErr w:type="spellStart"/>
      <w:r w:rsidRPr="00C11A39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Pr="00C11A39">
        <w:rPr>
          <w:rFonts w:ascii="Times New Roman" w:hAnsi="Times New Roman" w:cs="Times New Roman"/>
          <w:sz w:val="24"/>
          <w:szCs w:val="24"/>
          <w:lang w:val="ru-RU"/>
        </w:rPr>
        <w:t>" - "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"  в пожарную охрану, четко и разборчиво передать информацию: адрес 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781">
        <w:rPr>
          <w:rFonts w:ascii="Times New Roman" w:hAnsi="Times New Roman" w:cs="Times New Roman"/>
          <w:sz w:val="24"/>
          <w:szCs w:val="24"/>
          <w:lang w:val="ru-RU"/>
        </w:rPr>
        <w:t>Шевченко 150Б, Муниципальное автономное учреждение «Спортивная школа №4» г. Улан-Удэ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, место возникновения пожара и свою фамилию.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Немедленно оповестить людей о пожаре и сообщить руководителю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781">
        <w:rPr>
          <w:rFonts w:ascii="Times New Roman" w:hAnsi="Times New Roman" w:cs="Times New Roman"/>
          <w:sz w:val="24"/>
          <w:lang w:val="ru-RU"/>
        </w:rPr>
        <w:t>МАУ «СШ №4»</w:t>
      </w:r>
      <w:r w:rsidR="00340612">
        <w:rPr>
          <w:rFonts w:ascii="Times New Roman" w:hAnsi="Times New Roman" w:cs="Times New Roman"/>
          <w:sz w:val="24"/>
          <w:lang w:val="ru-RU"/>
        </w:rPr>
        <w:t xml:space="preserve"> </w:t>
      </w:r>
      <w:r w:rsidR="00C11A39" w:rsidRPr="00C11A39">
        <w:rPr>
          <w:rFonts w:ascii="Times New Roman" w:hAnsi="Times New Roman" w:cs="Times New Roman"/>
          <w:sz w:val="24"/>
          <w:lang w:val="ru-RU"/>
        </w:rPr>
        <w:t>г. Улан-Удэ»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 или заменяющим их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 работник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Следовать указаниям назначенных ответственных лиц, а в случае их отсутствия до прибытия подразделений пожарной охраны принимать посильные меры по тушению пожара, строго следуя принципу - тушение производить только в том случае, если пути эвакуации доступны для быстрой и безопасной эвакуации из опасной зоны.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Персонал </w:t>
      </w:r>
      <w:r w:rsidR="00FE2781">
        <w:rPr>
          <w:rFonts w:ascii="Times New Roman" w:hAnsi="Times New Roman" w:cs="Times New Roman"/>
          <w:sz w:val="24"/>
          <w:lang w:val="ru-RU"/>
        </w:rPr>
        <w:t>МАУ «СШ №4»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, задействованный в тушение пожара, предпринимает следующие действия: оценивая свои возможности, приступить к тушению пожара первичными средствами пожаротушения. Первичными средствами пожаротушения являются средства пожаротушения, используемые в целях борьбы с пожаром в начальной стадии его развития.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Первичными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пожаротушения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подразделяются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>:</w:t>
      </w:r>
    </w:p>
    <w:p w:rsidR="00D879E6" w:rsidRPr="00C11A39" w:rsidRDefault="00261247" w:rsidP="00C11A39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передвижные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переносные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огнетушители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>;</w:t>
      </w:r>
    </w:p>
    <w:p w:rsidR="00D879E6" w:rsidRPr="00C11A39" w:rsidRDefault="00261247" w:rsidP="00C11A39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пожарные краны и средства обеспечения их использования;</w:t>
      </w:r>
    </w:p>
    <w:p w:rsidR="00D879E6" w:rsidRPr="00C11A39" w:rsidRDefault="00261247" w:rsidP="00C11A39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пожарный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инвентарь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>;</w:t>
      </w:r>
    </w:p>
    <w:p w:rsidR="00D879E6" w:rsidRPr="00C11A39" w:rsidRDefault="00261247" w:rsidP="00C11A39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покрывала для изоляции очага возгорания.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Тушение пожара следует осуществлять в средствах индивидуальной защиты органов зрения и дыхания, одежду, по возможности, смочить водой.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Электроустановки и оборудование, находящиеся под напряжением следует тушить после обесточивания. Если обесточить электрооборудование невозможно, но действующее напряжение менее 1000В, тушить такое оборудование допускается порошковыми и углекислотными огнетушителями.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Если пожар собственными силами потушить не представляется возможным, место пожара следует оградить от других помещений (закрыть все двери). По возможности исключить приток свежего воздуха (закрыть, где это возможно, окна, форточки).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В случае явной угрозы причинения вреда жизни и здоровью прекратить самостоятельное тушение пожара.</w:t>
      </w:r>
    </w:p>
    <w:p w:rsidR="00D879E6" w:rsidRPr="00C11A39" w:rsidRDefault="00261247" w:rsidP="00C11A39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A39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людей</w:t>
      </w:r>
      <w:proofErr w:type="spellEnd"/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Соблюдая спокойствие, определить в какой части строения может находиться наиболее безопасный путь эвакуации, провести эвакуацию по выбранному маршруту.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В случае получения травмы - оказать первую доврачебную помощь, вызвать скорую помощь по стационарному телефону «03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>» или сотовому телефону «112, 103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эвакуации доложить руководителю </w:t>
      </w:r>
      <w:r w:rsidR="00FE2781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о сложившейся обстановке на месте возникновения пожара и принятых мерах по его тушению.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Персонал, задействованный в эвакуации людей из здания, предпринимает следующие действия:</w:t>
      </w:r>
    </w:p>
    <w:p w:rsidR="00D879E6" w:rsidRPr="00C11A39" w:rsidRDefault="00261247" w:rsidP="00C11A39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оценивая сложившуюся обстановку принять меры по организации эвакуации работников и посетителей</w:t>
      </w:r>
      <w:r w:rsidR="006C18B3"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781">
        <w:rPr>
          <w:rFonts w:ascii="Times New Roman" w:hAnsi="Times New Roman" w:cs="Times New Roman"/>
          <w:sz w:val="24"/>
          <w:lang w:val="ru-RU"/>
        </w:rPr>
        <w:t xml:space="preserve">МАУ «СШ №4» </w:t>
      </w:r>
      <w:r w:rsidRPr="00C11A39">
        <w:rPr>
          <w:rFonts w:ascii="Times New Roman" w:hAnsi="Times New Roman" w:cs="Times New Roman"/>
          <w:sz w:val="24"/>
          <w:szCs w:val="24"/>
          <w:lang w:val="ru-RU"/>
        </w:rPr>
        <w:t>из строения по наиболее безопасному пути эвакуации;</w:t>
      </w:r>
    </w:p>
    <w:p w:rsidR="00D879E6" w:rsidRPr="00C11A39" w:rsidRDefault="00261247" w:rsidP="00C11A39">
      <w:pPr>
        <w:numPr>
          <w:ilvl w:val="2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по завершении эвакуации проверить наличие работников, удостовериться, что здание покинули все служащие, не задействованные в тушении пожара.</w:t>
      </w:r>
    </w:p>
    <w:p w:rsidR="00D879E6" w:rsidRPr="00C11A39" w:rsidRDefault="00261247" w:rsidP="00C11A39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Действия при прибытии подразделений пожарной охраны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Организовать встречу подразделений пожарной охраны и оказать содействие в выборе кратчайшего пути для подъезда к очагу пожара. Показать места расположения ближайших пожарных гидрантов. Кратко проинформировать руководителя  тушения пожара о месте возникновения пожара, путях его распространения и о результатах эвакуации людей и принятых мерах по тушению.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Проинформировать руководителя тушения пожара о конструктивных и технологических особенностях объекта, количестве и пожароопасных свойствах применяемых и хранимых веществ и  материалов, обстановке на месте пожара.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Оказывать помощь службе пожаротушения, следовать указаниям руководителя тушения пожара.</w:t>
      </w:r>
    </w:p>
    <w:p w:rsidR="00D879E6" w:rsidRPr="00C11A39" w:rsidRDefault="00261247" w:rsidP="00C11A39">
      <w:pPr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A39">
        <w:rPr>
          <w:rFonts w:ascii="Times New Roman" w:hAnsi="Times New Roman" w:cs="Times New Roman"/>
          <w:sz w:val="24"/>
          <w:szCs w:val="24"/>
        </w:rPr>
        <w:t>Эвакуация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C11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A39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Эвакуацию материальных ценностей проводить только по путям эвакуации и лишь тогда,  если жизни и здоровью нет явной угрозы.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 xml:space="preserve"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прекратить. </w:t>
      </w:r>
    </w:p>
    <w:p w:rsidR="00D879E6" w:rsidRPr="00C11A39" w:rsidRDefault="00261247" w:rsidP="00C11A39">
      <w:pPr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A39">
        <w:rPr>
          <w:rFonts w:ascii="Times New Roman" w:hAnsi="Times New Roman" w:cs="Times New Roman"/>
          <w:sz w:val="24"/>
          <w:szCs w:val="24"/>
          <w:lang w:val="ru-RU"/>
        </w:rPr>
        <w:t>Допускать к эвакуации персонал, который имеет средства индивидуальной защиты органов дыхания.</w:t>
      </w:r>
    </w:p>
    <w:p w:rsidR="00D879E6" w:rsidRPr="00C11A39" w:rsidRDefault="00D879E6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9E6" w:rsidRPr="00C11A39" w:rsidRDefault="00D879E6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108" w:type="dxa"/>
        <w:tblLook w:val="01E0"/>
      </w:tblPr>
      <w:tblGrid>
        <w:gridCol w:w="5760"/>
        <w:gridCol w:w="4320"/>
      </w:tblGrid>
      <w:tr w:rsidR="00C11A39" w:rsidRPr="00DB3680" w:rsidTr="00C11A39">
        <w:tc>
          <w:tcPr>
            <w:tcW w:w="5760" w:type="dxa"/>
          </w:tcPr>
          <w:p w:rsidR="00C11A39" w:rsidRPr="00C11A39" w:rsidRDefault="00C11A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C11A39" w:rsidRPr="00C11A39" w:rsidRDefault="00C11A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 пожарную безопасность</w:t>
            </w:r>
          </w:p>
          <w:p w:rsidR="00C11A39" w:rsidRPr="00C11A39" w:rsidRDefault="00C11A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C11A39" w:rsidRPr="00C11A39" w:rsidRDefault="00C11A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(должность)</w:t>
            </w:r>
          </w:p>
          <w:p w:rsidR="00C11A39" w:rsidRPr="00C11A39" w:rsidRDefault="00C11A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C11A39" w:rsidRPr="00C11A39" w:rsidRDefault="00C11A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11A39" w:rsidRPr="00C11A39" w:rsidRDefault="00C11A39">
            <w:pPr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11A39" w:rsidRPr="00C11A39" w:rsidRDefault="00C11A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_________/____________________ </w:t>
            </w:r>
            <w:r w:rsidRPr="00C1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                   (Ф.И.О.)</w:t>
            </w:r>
          </w:p>
          <w:p w:rsidR="00C11A39" w:rsidRPr="00C11A39" w:rsidRDefault="00C1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1A39" w:rsidRPr="00C11A39" w:rsidRDefault="00C11A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«_____»____________20__ г.</w:t>
            </w:r>
          </w:p>
        </w:tc>
      </w:tr>
    </w:tbl>
    <w:p w:rsidR="00D879E6" w:rsidRPr="00C11A39" w:rsidRDefault="00D879E6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247" w:rsidRDefault="00261247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0612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340612" w:rsidRPr="00DB3680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Pr="00340612" w:rsidRDefault="003406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12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2" w:rsidRDefault="003406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1" w:rsidTr="0034061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81" w:rsidRP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81" w:rsidRDefault="00FE27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612" w:rsidRPr="00C11A39" w:rsidRDefault="00340612" w:rsidP="00C11A39">
      <w:pPr>
        <w:tabs>
          <w:tab w:val="left" w:pos="426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0612" w:rsidRPr="00C11A39" w:rsidSect="00340612">
      <w:footerReference w:type="default" r:id="rId9"/>
      <w:pgSz w:w="11905" w:h="16837"/>
      <w:pgMar w:top="426" w:right="570" w:bottom="570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75" w:rsidRDefault="005E2F75" w:rsidP="00C11A39">
      <w:pPr>
        <w:spacing w:line="240" w:lineRule="auto"/>
      </w:pPr>
      <w:r>
        <w:separator/>
      </w:r>
    </w:p>
  </w:endnote>
  <w:endnote w:type="continuationSeparator" w:id="0">
    <w:p w:rsidR="005E2F75" w:rsidRDefault="005E2F75" w:rsidP="00C1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743"/>
    </w:sdtPr>
    <w:sdtContent>
      <w:p w:rsidR="00C11A39" w:rsidRDefault="001909F0">
        <w:pPr>
          <w:pStyle w:val="a5"/>
          <w:jc w:val="right"/>
        </w:pPr>
        <w:fldSimple w:instr=" PAGE   \* MERGEFORMAT ">
          <w:r w:rsidR="008F69D1">
            <w:rPr>
              <w:noProof/>
            </w:rPr>
            <w:t>2</w:t>
          </w:r>
        </w:fldSimple>
      </w:p>
    </w:sdtContent>
  </w:sdt>
  <w:p w:rsidR="00C11A39" w:rsidRDefault="00C11A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75" w:rsidRDefault="005E2F75" w:rsidP="00C11A39">
      <w:pPr>
        <w:spacing w:line="240" w:lineRule="auto"/>
      </w:pPr>
      <w:r>
        <w:separator/>
      </w:r>
    </w:p>
  </w:footnote>
  <w:footnote w:type="continuationSeparator" w:id="0">
    <w:p w:rsidR="005E2F75" w:rsidRDefault="005E2F75" w:rsidP="00C11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4AAC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A48C5"/>
    <w:multiLevelType w:val="hybridMultilevel"/>
    <w:tmpl w:val="85D6DC56"/>
    <w:lvl w:ilvl="0" w:tplc="8736A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641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8D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A05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696C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AED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0A6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194C6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0D1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E6"/>
    <w:rsid w:val="00032F1D"/>
    <w:rsid w:val="00057D02"/>
    <w:rsid w:val="000F4AE8"/>
    <w:rsid w:val="001909F0"/>
    <w:rsid w:val="00261247"/>
    <w:rsid w:val="00340612"/>
    <w:rsid w:val="005E2F75"/>
    <w:rsid w:val="00660ED8"/>
    <w:rsid w:val="006C18B3"/>
    <w:rsid w:val="00701CB6"/>
    <w:rsid w:val="00791376"/>
    <w:rsid w:val="007F1775"/>
    <w:rsid w:val="008A1DDD"/>
    <w:rsid w:val="008F69D1"/>
    <w:rsid w:val="00923297"/>
    <w:rsid w:val="00AB491C"/>
    <w:rsid w:val="00C11A39"/>
    <w:rsid w:val="00CE2878"/>
    <w:rsid w:val="00D879E6"/>
    <w:rsid w:val="00D97AC0"/>
    <w:rsid w:val="00DB3680"/>
    <w:rsid w:val="00DD41D6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9E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879E6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C11A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A39"/>
  </w:style>
  <w:style w:type="paragraph" w:styleId="a5">
    <w:name w:val="footer"/>
    <w:basedOn w:val="a"/>
    <w:link w:val="a6"/>
    <w:uiPriority w:val="99"/>
    <w:unhideWhenUsed/>
    <w:rsid w:val="00C11A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A39"/>
  </w:style>
  <w:style w:type="paragraph" w:styleId="a7">
    <w:name w:val="Balloon Text"/>
    <w:basedOn w:val="a"/>
    <w:link w:val="a8"/>
    <w:uiPriority w:val="99"/>
    <w:semiHidden/>
    <w:unhideWhenUsed/>
    <w:rsid w:val="00FE2781"/>
    <w:pPr>
      <w:spacing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781"/>
    <w:rPr>
      <w:sz w:val="16"/>
      <w:szCs w:val="16"/>
    </w:rPr>
  </w:style>
  <w:style w:type="paragraph" w:styleId="a9">
    <w:name w:val="List Paragraph"/>
    <w:basedOn w:val="a"/>
    <w:uiPriority w:val="34"/>
    <w:qFormat/>
    <w:rsid w:val="00FE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https://r6r.ru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ADMIN</cp:lastModifiedBy>
  <cp:revision>2</cp:revision>
  <dcterms:created xsi:type="dcterms:W3CDTF">2021-06-07T07:34:00Z</dcterms:created>
  <dcterms:modified xsi:type="dcterms:W3CDTF">2021-06-07T07:34:00Z</dcterms:modified>
  <cp:category>Инструкция</cp:category>
</cp:coreProperties>
</file>